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1B" w:rsidRPr="002D0A4B" w:rsidRDefault="00BB7B1B" w:rsidP="00BB7B1B">
      <w:pPr>
        <w:spacing w:after="0" w:line="240" w:lineRule="auto"/>
        <w:ind w:left="359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2D0A4B">
        <w:rPr>
          <w:rFonts w:ascii="Times New Roman" w:hAnsi="Times New Roman"/>
          <w:b/>
          <w:sz w:val="28"/>
          <w:szCs w:val="28"/>
          <w:lang w:val="be-BY"/>
        </w:rPr>
        <w:t>Рэкамендуемыя пытанні да заліку</w:t>
      </w:r>
    </w:p>
    <w:p w:rsidR="00BB7B1B" w:rsidRPr="006B0378" w:rsidRDefault="00BB7B1B" w:rsidP="00BB7B1B">
      <w:pPr>
        <w:spacing w:after="0" w:line="240" w:lineRule="auto"/>
        <w:ind w:left="359"/>
        <w:jc w:val="center"/>
        <w:rPr>
          <w:rFonts w:ascii="Times New Roman" w:hAnsi="Times New Roman"/>
          <w:i/>
          <w:sz w:val="28"/>
          <w:szCs w:val="28"/>
          <w:lang w:val="be-BY"/>
        </w:rPr>
      </w:pPr>
    </w:p>
    <w:p w:rsidR="006B0378" w:rsidRPr="005F1772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5F1772">
        <w:rPr>
          <w:color w:val="000000"/>
          <w:sz w:val="24"/>
          <w:szCs w:val="24"/>
          <w:u w:val="none"/>
          <w:lang w:val="be-BY"/>
        </w:rPr>
        <w:t>Марфалогія як раздзел мовазнаўства.</w:t>
      </w:r>
      <w:r w:rsidR="002D0A4B">
        <w:rPr>
          <w:color w:val="000000"/>
          <w:sz w:val="24"/>
          <w:szCs w:val="24"/>
          <w:u w:val="none"/>
          <w:lang w:val="be-BY"/>
        </w:rPr>
        <w:t xml:space="preserve"> </w:t>
      </w:r>
      <w:r w:rsidRPr="005F1772">
        <w:rPr>
          <w:color w:val="000000"/>
          <w:sz w:val="24"/>
          <w:szCs w:val="24"/>
          <w:u w:val="none"/>
          <w:lang w:val="be-BY"/>
        </w:rPr>
        <w:t>Класіфікацыя часцін мовы.</w:t>
      </w:r>
    </w:p>
    <w:p w:rsidR="006B0378" w:rsidRPr="00B212F4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B212F4">
        <w:rPr>
          <w:color w:val="000000"/>
          <w:sz w:val="24"/>
          <w:szCs w:val="24"/>
          <w:u w:val="none"/>
          <w:lang w:val="be-BY"/>
        </w:rPr>
        <w:t>Назоўнік: агульнае значэнне, марфалагічныя прыметы, сінтаксічная роля</w:t>
      </w:r>
      <w:r w:rsidR="00B212F4" w:rsidRPr="00B212F4">
        <w:rPr>
          <w:color w:val="000000"/>
          <w:sz w:val="24"/>
          <w:szCs w:val="24"/>
          <w:u w:val="none"/>
          <w:lang w:val="be-BY"/>
        </w:rPr>
        <w:t>, разрады</w:t>
      </w:r>
      <w:r w:rsidRPr="00B212F4">
        <w:rPr>
          <w:color w:val="000000"/>
          <w:sz w:val="24"/>
          <w:szCs w:val="24"/>
          <w:u w:val="none"/>
          <w:lang w:val="be-BY"/>
        </w:rPr>
        <w:t>.</w:t>
      </w:r>
    </w:p>
    <w:p w:rsidR="006B0378" w:rsidRPr="006B0378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>Назоўнікі І скланення.</w:t>
      </w:r>
    </w:p>
    <w:p w:rsidR="006B0378" w:rsidRPr="005F1772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5F1772">
        <w:rPr>
          <w:color w:val="000000"/>
          <w:sz w:val="24"/>
          <w:szCs w:val="24"/>
          <w:u w:val="none"/>
          <w:lang w:val="be-BY"/>
        </w:rPr>
        <w:t>Назоўнікі ІІ скланення.</w:t>
      </w:r>
      <w:r w:rsidR="005F1772">
        <w:rPr>
          <w:color w:val="000000"/>
          <w:sz w:val="24"/>
          <w:szCs w:val="24"/>
          <w:u w:val="none"/>
          <w:lang w:val="be-BY"/>
        </w:rPr>
        <w:t xml:space="preserve"> </w:t>
      </w:r>
      <w:r w:rsidRPr="005F1772">
        <w:rPr>
          <w:color w:val="000000"/>
          <w:sz w:val="24"/>
          <w:szCs w:val="24"/>
          <w:u w:val="none"/>
          <w:lang w:val="be-BY"/>
        </w:rPr>
        <w:t xml:space="preserve">Варыятыўнасць канчаткаў </w:t>
      </w:r>
      <w:r w:rsidR="00B212F4" w:rsidRPr="005F1772">
        <w:rPr>
          <w:color w:val="000000"/>
          <w:sz w:val="24"/>
          <w:szCs w:val="24"/>
          <w:u w:val="none"/>
          <w:lang w:val="be-BY"/>
        </w:rPr>
        <w:t>-</w:t>
      </w:r>
      <w:r w:rsidRPr="005F1772">
        <w:rPr>
          <w:i/>
          <w:color w:val="000000"/>
          <w:sz w:val="24"/>
          <w:szCs w:val="24"/>
          <w:u w:val="none"/>
          <w:lang w:val="be-BY"/>
        </w:rPr>
        <w:t>а</w:t>
      </w:r>
      <w:r w:rsidRPr="005F1772">
        <w:rPr>
          <w:color w:val="000000"/>
          <w:sz w:val="24"/>
          <w:szCs w:val="24"/>
          <w:u w:val="none"/>
          <w:lang w:val="be-BY"/>
        </w:rPr>
        <w:t xml:space="preserve"> (-</w:t>
      </w:r>
      <w:r w:rsidRPr="005F1772">
        <w:rPr>
          <w:i/>
          <w:color w:val="000000"/>
          <w:sz w:val="24"/>
          <w:szCs w:val="24"/>
          <w:u w:val="none"/>
          <w:lang w:val="be-BY"/>
        </w:rPr>
        <w:t>я</w:t>
      </w:r>
      <w:r w:rsidRPr="005F1772">
        <w:rPr>
          <w:color w:val="000000"/>
          <w:sz w:val="24"/>
          <w:szCs w:val="24"/>
          <w:u w:val="none"/>
          <w:lang w:val="be-BY"/>
        </w:rPr>
        <w:t xml:space="preserve">) / </w:t>
      </w:r>
      <w:r w:rsidRPr="005F1772">
        <w:rPr>
          <w:i/>
          <w:color w:val="000000"/>
          <w:sz w:val="24"/>
          <w:szCs w:val="24"/>
          <w:u w:val="none"/>
          <w:lang w:val="be-BY"/>
        </w:rPr>
        <w:t>у</w:t>
      </w:r>
      <w:r w:rsidRPr="005F1772">
        <w:rPr>
          <w:color w:val="000000"/>
          <w:sz w:val="24"/>
          <w:szCs w:val="24"/>
          <w:u w:val="none"/>
          <w:lang w:val="be-BY"/>
        </w:rPr>
        <w:t xml:space="preserve"> (-</w:t>
      </w:r>
      <w:r w:rsidRPr="005F1772">
        <w:rPr>
          <w:i/>
          <w:color w:val="000000"/>
          <w:sz w:val="24"/>
          <w:szCs w:val="24"/>
          <w:u w:val="none"/>
          <w:lang w:val="be-BY"/>
        </w:rPr>
        <w:t>ю</w:t>
      </w:r>
      <w:r w:rsidRPr="005F1772">
        <w:rPr>
          <w:color w:val="000000"/>
          <w:sz w:val="24"/>
          <w:szCs w:val="24"/>
          <w:u w:val="none"/>
          <w:lang w:val="be-BY"/>
        </w:rPr>
        <w:t>)</w:t>
      </w:r>
    </w:p>
    <w:p w:rsidR="006B0378" w:rsidRPr="006B0378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>Назоўнікі ІІІ скланення.</w:t>
      </w:r>
    </w:p>
    <w:p w:rsidR="006B0378" w:rsidRPr="006B0378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 xml:space="preserve">Рознаскланяльныя назоўнікі, іх скланенне і правапіс. </w:t>
      </w:r>
    </w:p>
    <w:p w:rsidR="006B0378" w:rsidRPr="006B0378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b/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>Скланенне адзіночналікавых і множналікавых назоўнікаў.</w:t>
      </w:r>
    </w:p>
    <w:p w:rsidR="006B0378" w:rsidRPr="002D0A4B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>Скланенне імёнаў і прозвішчаў, геаграфічных назваў</w:t>
      </w:r>
      <w:r w:rsidR="002D0A4B">
        <w:rPr>
          <w:color w:val="000000"/>
          <w:sz w:val="24"/>
          <w:szCs w:val="24"/>
          <w:u w:val="none"/>
          <w:lang w:val="be-BY"/>
        </w:rPr>
        <w:t>,</w:t>
      </w:r>
      <w:r w:rsidRPr="006B0378">
        <w:rPr>
          <w:color w:val="000000"/>
          <w:sz w:val="24"/>
          <w:szCs w:val="24"/>
          <w:u w:val="none"/>
          <w:lang w:val="be-BY"/>
        </w:rPr>
        <w:t xml:space="preserve"> </w:t>
      </w:r>
      <w:r w:rsidR="002D0A4B" w:rsidRPr="002D0A4B">
        <w:rPr>
          <w:color w:val="000000"/>
          <w:sz w:val="24"/>
          <w:szCs w:val="24"/>
          <w:u w:val="none"/>
          <w:lang w:val="be-BY"/>
        </w:rPr>
        <w:t>назоўнікаў агульнага роду на -</w:t>
      </w:r>
      <w:r w:rsidR="002D0A4B" w:rsidRPr="002D0A4B">
        <w:rPr>
          <w:i/>
          <w:color w:val="000000"/>
          <w:sz w:val="24"/>
          <w:szCs w:val="24"/>
          <w:u w:val="none"/>
          <w:lang w:val="be-BY"/>
        </w:rPr>
        <w:t>а</w:t>
      </w:r>
      <w:r w:rsidR="002D0A4B" w:rsidRPr="002D0A4B">
        <w:rPr>
          <w:color w:val="000000"/>
          <w:sz w:val="24"/>
          <w:szCs w:val="24"/>
          <w:u w:val="none"/>
          <w:lang w:val="be-BY"/>
        </w:rPr>
        <w:t xml:space="preserve"> (-</w:t>
      </w:r>
      <w:r w:rsidR="002D0A4B" w:rsidRPr="002D0A4B">
        <w:rPr>
          <w:i/>
          <w:color w:val="000000"/>
          <w:sz w:val="24"/>
          <w:szCs w:val="24"/>
          <w:u w:val="none"/>
          <w:lang w:val="be-BY"/>
        </w:rPr>
        <w:t>я</w:t>
      </w:r>
      <w:r w:rsidR="002D0A4B" w:rsidRPr="002D0A4B">
        <w:rPr>
          <w:color w:val="000000"/>
          <w:sz w:val="24"/>
          <w:szCs w:val="24"/>
          <w:u w:val="none"/>
          <w:lang w:val="be-BY"/>
        </w:rPr>
        <w:t>).</w:t>
      </w:r>
    </w:p>
    <w:p w:rsidR="006B0378" w:rsidRPr="006B0378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>Правапіс суфіксаў назоўнікаў.</w:t>
      </w:r>
    </w:p>
    <w:p w:rsidR="006B0378" w:rsidRPr="00B212F4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B212F4">
        <w:rPr>
          <w:color w:val="000000"/>
          <w:sz w:val="24"/>
          <w:szCs w:val="24"/>
          <w:u w:val="none"/>
          <w:lang w:val="be-BY"/>
        </w:rPr>
        <w:t xml:space="preserve">Правапіс складаных назоўнікаў </w:t>
      </w:r>
    </w:p>
    <w:p w:rsidR="006B0378" w:rsidRPr="006B0378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>Прыметнік: агульнае значэнне, марфалагічныя прыметы, сінтаксічная роля</w:t>
      </w:r>
      <w:r w:rsidR="00B212F4">
        <w:rPr>
          <w:color w:val="000000"/>
          <w:sz w:val="24"/>
          <w:szCs w:val="24"/>
          <w:u w:val="none"/>
          <w:lang w:val="be-BY"/>
        </w:rPr>
        <w:t>, разрады</w:t>
      </w:r>
      <w:r w:rsidRPr="006B0378">
        <w:rPr>
          <w:color w:val="000000"/>
          <w:sz w:val="24"/>
          <w:szCs w:val="24"/>
          <w:u w:val="none"/>
          <w:lang w:val="be-BY"/>
        </w:rPr>
        <w:t>.</w:t>
      </w:r>
    </w:p>
    <w:p w:rsidR="006B0378" w:rsidRPr="006B0378" w:rsidRDefault="006B0378" w:rsidP="00B212F4">
      <w:pPr>
        <w:pStyle w:val="3"/>
        <w:numPr>
          <w:ilvl w:val="0"/>
          <w:numId w:val="46"/>
        </w:numPr>
        <w:tabs>
          <w:tab w:val="left" w:pos="266"/>
        </w:tabs>
        <w:rPr>
          <w:b/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>Кароткая і поўная форма прыметнікаў.</w:t>
      </w:r>
    </w:p>
    <w:p w:rsidR="006B0378" w:rsidRPr="006B0378" w:rsidRDefault="00B212F4" w:rsidP="00B212F4">
      <w:pPr>
        <w:pStyle w:val="3"/>
        <w:numPr>
          <w:ilvl w:val="0"/>
          <w:numId w:val="46"/>
        </w:numPr>
        <w:tabs>
          <w:tab w:val="left" w:pos="266"/>
        </w:tabs>
        <w:rPr>
          <w:b/>
          <w:color w:val="000000"/>
          <w:sz w:val="24"/>
          <w:szCs w:val="24"/>
          <w:u w:val="none"/>
          <w:lang w:val="be-BY"/>
        </w:rPr>
      </w:pPr>
      <w:r>
        <w:rPr>
          <w:color w:val="000000"/>
          <w:sz w:val="24"/>
          <w:szCs w:val="24"/>
          <w:u w:val="none"/>
          <w:lang w:val="be-BY"/>
        </w:rPr>
        <w:t>С</w:t>
      </w:r>
      <w:r w:rsidR="006B0378" w:rsidRPr="006B0378">
        <w:rPr>
          <w:color w:val="000000"/>
          <w:sz w:val="24"/>
          <w:szCs w:val="24"/>
          <w:u w:val="none"/>
          <w:lang w:val="be-BY"/>
        </w:rPr>
        <w:t>тупені параўнання якасных прыметнікаў.</w:t>
      </w:r>
    </w:p>
    <w:p w:rsidR="006152FE" w:rsidRPr="006B0378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6B0378">
        <w:rPr>
          <w:color w:val="000000"/>
          <w:sz w:val="24"/>
          <w:szCs w:val="24"/>
          <w:u w:val="none"/>
          <w:lang w:val="be-BY"/>
        </w:rPr>
        <w:t>Скланенне прыметнікаў</w:t>
      </w:r>
    </w:p>
    <w:p w:rsidR="006152FE" w:rsidRPr="00B212F4" w:rsidRDefault="006152FE" w:rsidP="00B212F4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be-BY"/>
        </w:rPr>
      </w:pPr>
      <w:r w:rsidRPr="00B212F4">
        <w:rPr>
          <w:rFonts w:ascii="Times New Roman" w:hAnsi="Times New Roman"/>
          <w:color w:val="000000"/>
          <w:sz w:val="24"/>
          <w:szCs w:val="24"/>
          <w:lang w:val="be-BY"/>
        </w:rPr>
        <w:t>Правапіс складаных прыметнікаў.</w:t>
      </w:r>
    </w:p>
    <w:p w:rsidR="006152FE" w:rsidRPr="00B212F4" w:rsidRDefault="006152FE" w:rsidP="00B212F4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be-BY"/>
        </w:rPr>
      </w:pPr>
      <w:r w:rsidRPr="00B212F4">
        <w:rPr>
          <w:rFonts w:ascii="Times New Roman" w:hAnsi="Times New Roman"/>
          <w:color w:val="000000"/>
          <w:sz w:val="24"/>
          <w:szCs w:val="24"/>
          <w:lang w:val="be-BY"/>
        </w:rPr>
        <w:t>Правапіс суфіксаў прыметнікаў.</w:t>
      </w:r>
    </w:p>
    <w:p w:rsidR="006152FE" w:rsidRPr="00B212F4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lang w:val="be-BY"/>
        </w:rPr>
      </w:pPr>
      <w:r w:rsidRPr="00B212F4">
        <w:rPr>
          <w:color w:val="000000"/>
          <w:sz w:val="24"/>
          <w:szCs w:val="24"/>
          <w:u w:val="none"/>
          <w:lang w:val="be-BY"/>
        </w:rPr>
        <w:t>Лічэбнік: агульнае значэнне, марфалагічныя прыметы, сінтаксічная роля</w:t>
      </w:r>
      <w:r w:rsidR="00B212F4" w:rsidRPr="00B212F4">
        <w:rPr>
          <w:color w:val="000000"/>
          <w:sz w:val="24"/>
          <w:szCs w:val="24"/>
          <w:u w:val="none"/>
          <w:lang w:val="be-BY"/>
        </w:rPr>
        <w:t>, разрады</w:t>
      </w:r>
      <w:r w:rsidR="00B212F4">
        <w:rPr>
          <w:color w:val="000000"/>
          <w:sz w:val="24"/>
          <w:szCs w:val="24"/>
          <w:u w:val="none"/>
          <w:lang w:val="be-BY"/>
        </w:rPr>
        <w:t>.</w:t>
      </w:r>
    </w:p>
    <w:p w:rsidR="006152FE" w:rsidRPr="006152FE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u w:val="none"/>
          <w:lang w:val="be-BY"/>
        </w:rPr>
      </w:pPr>
      <w:r w:rsidRPr="006152FE">
        <w:rPr>
          <w:color w:val="000000"/>
          <w:sz w:val="24"/>
          <w:szCs w:val="24"/>
          <w:u w:val="none"/>
          <w:lang w:val="be-BY"/>
        </w:rPr>
        <w:t>Скланенне колькасных і парадкавых лічэбнікаў</w:t>
      </w:r>
      <w:r>
        <w:rPr>
          <w:color w:val="000000"/>
          <w:sz w:val="24"/>
          <w:szCs w:val="24"/>
          <w:u w:val="none"/>
          <w:lang w:val="be-BY"/>
        </w:rPr>
        <w:t>.</w:t>
      </w:r>
    </w:p>
    <w:p w:rsidR="006152FE" w:rsidRPr="00B212F4" w:rsidRDefault="006152FE" w:rsidP="00B212F4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be-BY"/>
        </w:rPr>
      </w:pPr>
      <w:r w:rsidRPr="00B212F4">
        <w:rPr>
          <w:rFonts w:ascii="Times New Roman" w:hAnsi="Times New Roman"/>
          <w:color w:val="000000"/>
          <w:sz w:val="24"/>
          <w:szCs w:val="24"/>
          <w:lang w:val="be-BY"/>
        </w:rPr>
        <w:t>Скланенне дробавых і зборных лічэбнікаў.</w:t>
      </w:r>
    </w:p>
    <w:p w:rsidR="006152FE" w:rsidRPr="00B212F4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color w:val="000000"/>
          <w:sz w:val="24"/>
          <w:szCs w:val="24"/>
          <w:lang w:val="be-BY"/>
        </w:rPr>
      </w:pPr>
      <w:r w:rsidRPr="00B212F4">
        <w:rPr>
          <w:color w:val="000000"/>
          <w:sz w:val="24"/>
          <w:szCs w:val="24"/>
          <w:u w:val="none"/>
          <w:lang w:val="be-BY"/>
        </w:rPr>
        <w:t>Займеннік: агульнае значэнне, марфалагічныя прыметы, сінтаксічная роля</w:t>
      </w:r>
      <w:r w:rsidR="00B212F4">
        <w:rPr>
          <w:color w:val="000000"/>
          <w:sz w:val="24"/>
          <w:szCs w:val="24"/>
          <w:u w:val="none"/>
          <w:lang w:val="be-BY"/>
        </w:rPr>
        <w:t>,</w:t>
      </w:r>
      <w:r w:rsidR="00B212F4" w:rsidRPr="00B212F4">
        <w:rPr>
          <w:color w:val="000000"/>
          <w:sz w:val="24"/>
          <w:szCs w:val="24"/>
          <w:u w:val="none"/>
          <w:lang w:val="be-BY"/>
        </w:rPr>
        <w:t xml:space="preserve"> разрады</w:t>
      </w:r>
      <w:r w:rsidR="005F1772">
        <w:rPr>
          <w:color w:val="000000"/>
          <w:sz w:val="24"/>
          <w:szCs w:val="24"/>
          <w:u w:val="none"/>
          <w:lang w:val="be-BY"/>
        </w:rPr>
        <w:t>.</w:t>
      </w:r>
    </w:p>
    <w:p w:rsidR="006152FE" w:rsidRPr="006152FE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6152FE">
        <w:rPr>
          <w:sz w:val="24"/>
          <w:szCs w:val="24"/>
          <w:u w:val="none"/>
          <w:lang w:val="be-BY"/>
        </w:rPr>
        <w:t xml:space="preserve">Дзеяслоў: агульнае значэнне, марфалагічныя прыметы, сінтаксічная роля. </w:t>
      </w:r>
    </w:p>
    <w:p w:rsidR="006152FE" w:rsidRPr="00B212F4" w:rsidRDefault="006152FE" w:rsidP="00B212F4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be-BY"/>
        </w:rPr>
      </w:pPr>
      <w:r w:rsidRPr="00B212F4">
        <w:rPr>
          <w:rFonts w:ascii="Times New Roman" w:hAnsi="Times New Roman"/>
          <w:sz w:val="24"/>
          <w:szCs w:val="24"/>
          <w:lang w:val="be-BY"/>
        </w:rPr>
        <w:t>Граматычныя катэгорыі дзеяслова.</w:t>
      </w:r>
    </w:p>
    <w:p w:rsidR="006152FE" w:rsidRPr="006152FE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6152FE">
        <w:rPr>
          <w:sz w:val="24"/>
          <w:szCs w:val="24"/>
          <w:u w:val="none"/>
          <w:lang w:val="be-BY"/>
        </w:rPr>
        <w:t>Спражэнне дзеясловаў</w:t>
      </w:r>
      <w:r>
        <w:rPr>
          <w:sz w:val="24"/>
          <w:szCs w:val="24"/>
          <w:u w:val="none"/>
          <w:lang w:val="be-BY"/>
        </w:rPr>
        <w:t>.</w:t>
      </w:r>
    </w:p>
    <w:p w:rsidR="006152FE" w:rsidRPr="006152FE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jc w:val="left"/>
        <w:rPr>
          <w:sz w:val="24"/>
          <w:szCs w:val="24"/>
          <w:u w:val="none"/>
          <w:lang w:val="be-BY"/>
        </w:rPr>
      </w:pPr>
      <w:r w:rsidRPr="006152FE">
        <w:rPr>
          <w:sz w:val="24"/>
          <w:szCs w:val="24"/>
          <w:u w:val="none"/>
          <w:lang w:val="be-BY"/>
        </w:rPr>
        <w:t xml:space="preserve">Правапіс суфіксаў дзеясловаў. </w:t>
      </w:r>
    </w:p>
    <w:p w:rsidR="006152FE" w:rsidRPr="006152FE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6152FE">
        <w:rPr>
          <w:sz w:val="24"/>
          <w:szCs w:val="24"/>
          <w:u w:val="none"/>
          <w:lang w:val="be-BY"/>
        </w:rPr>
        <w:t>Дзеепрыметнік: агульнае значэнне, марфалагічныя прыметы, сінтаксічная роля.</w:t>
      </w:r>
    </w:p>
    <w:p w:rsidR="006152FE" w:rsidRPr="006152FE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6152FE">
        <w:rPr>
          <w:sz w:val="24"/>
          <w:szCs w:val="24"/>
          <w:u w:val="none"/>
          <w:lang w:val="be-BY"/>
        </w:rPr>
        <w:t>Утварэнне</w:t>
      </w:r>
      <w:r w:rsidR="00B212F4">
        <w:rPr>
          <w:sz w:val="24"/>
          <w:szCs w:val="24"/>
          <w:u w:val="none"/>
          <w:lang w:val="be-BY"/>
        </w:rPr>
        <w:t xml:space="preserve"> і </w:t>
      </w:r>
      <w:r w:rsidR="00B212F4" w:rsidRPr="005F1772">
        <w:rPr>
          <w:sz w:val="24"/>
          <w:szCs w:val="24"/>
          <w:u w:val="none"/>
          <w:lang w:val="be-BY"/>
        </w:rPr>
        <w:t xml:space="preserve">ўжыванне </w:t>
      </w:r>
      <w:r w:rsidRPr="005F1772">
        <w:rPr>
          <w:sz w:val="24"/>
          <w:szCs w:val="24"/>
          <w:u w:val="none"/>
          <w:lang w:val="be-BY"/>
        </w:rPr>
        <w:t>д</w:t>
      </w:r>
      <w:r w:rsidRPr="006152FE">
        <w:rPr>
          <w:sz w:val="24"/>
          <w:szCs w:val="24"/>
          <w:u w:val="none"/>
          <w:lang w:val="be-BY"/>
        </w:rPr>
        <w:t xml:space="preserve">зеепрыметнікаў. </w:t>
      </w:r>
    </w:p>
    <w:p w:rsidR="006152FE" w:rsidRPr="006152FE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6152FE">
        <w:rPr>
          <w:sz w:val="24"/>
          <w:szCs w:val="24"/>
          <w:u w:val="none"/>
          <w:lang w:val="be-BY"/>
        </w:rPr>
        <w:t>Правапіс і скланенне дзеепрыметнікаў</w:t>
      </w:r>
      <w:r>
        <w:rPr>
          <w:sz w:val="24"/>
          <w:szCs w:val="24"/>
          <w:u w:val="none"/>
          <w:lang w:val="be-BY"/>
        </w:rPr>
        <w:t>.</w:t>
      </w:r>
    </w:p>
    <w:p w:rsidR="006152FE" w:rsidRPr="006B0378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6B0378">
        <w:rPr>
          <w:sz w:val="24"/>
          <w:szCs w:val="24"/>
          <w:u w:val="none"/>
          <w:lang w:val="be-BY"/>
        </w:rPr>
        <w:t>Дзеепрыслоўе: агульнае значэнне, марфалагічныя прыметы, сінтаксічная роля.</w:t>
      </w:r>
    </w:p>
    <w:p w:rsidR="006152FE" w:rsidRPr="006B0378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b/>
          <w:sz w:val="24"/>
          <w:szCs w:val="24"/>
          <w:u w:val="none"/>
          <w:lang w:val="be-BY"/>
        </w:rPr>
      </w:pPr>
      <w:r w:rsidRPr="006B0378">
        <w:rPr>
          <w:sz w:val="24"/>
          <w:szCs w:val="24"/>
          <w:u w:val="none"/>
          <w:lang w:val="be-BY"/>
        </w:rPr>
        <w:t>Утварэнне</w:t>
      </w:r>
      <w:r w:rsidR="005F1772">
        <w:rPr>
          <w:sz w:val="24"/>
          <w:szCs w:val="24"/>
          <w:u w:val="none"/>
          <w:lang w:val="be-BY"/>
        </w:rPr>
        <w:t>,</w:t>
      </w:r>
      <w:r w:rsidR="00B212F4">
        <w:rPr>
          <w:sz w:val="24"/>
          <w:szCs w:val="24"/>
          <w:u w:val="none"/>
          <w:lang w:val="be-BY"/>
        </w:rPr>
        <w:t xml:space="preserve"> п</w:t>
      </w:r>
      <w:r w:rsidR="00B212F4" w:rsidRPr="006B0378">
        <w:rPr>
          <w:sz w:val="24"/>
          <w:szCs w:val="24"/>
          <w:u w:val="none"/>
          <w:lang w:val="be-BY"/>
        </w:rPr>
        <w:t xml:space="preserve">равапіс </w:t>
      </w:r>
      <w:r w:rsidR="005F1772">
        <w:rPr>
          <w:sz w:val="24"/>
          <w:szCs w:val="24"/>
          <w:u w:val="none"/>
          <w:lang w:val="be-BY"/>
        </w:rPr>
        <w:t>і а</w:t>
      </w:r>
      <w:r w:rsidR="005F1772" w:rsidRPr="006B0378">
        <w:rPr>
          <w:sz w:val="24"/>
          <w:szCs w:val="24"/>
          <w:u w:val="none"/>
          <w:lang w:val="be-BY"/>
        </w:rPr>
        <w:t xml:space="preserve">саблівасці ўжывання </w:t>
      </w:r>
      <w:r w:rsidRPr="006B0378">
        <w:rPr>
          <w:sz w:val="24"/>
          <w:szCs w:val="24"/>
          <w:u w:val="none"/>
          <w:lang w:val="be-BY"/>
        </w:rPr>
        <w:t>дзеепрыслоўяў.</w:t>
      </w:r>
    </w:p>
    <w:p w:rsidR="006152FE" w:rsidRPr="006B0378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6B0378">
        <w:rPr>
          <w:sz w:val="24"/>
          <w:szCs w:val="24"/>
          <w:u w:val="none"/>
          <w:lang w:val="be-BY"/>
        </w:rPr>
        <w:t>Прыслоўе як часціна мовы: агульнае значэнне, марфалагічныя прыметы, сінтаксічная роля</w:t>
      </w:r>
      <w:r w:rsidR="005F1772">
        <w:rPr>
          <w:sz w:val="24"/>
          <w:szCs w:val="24"/>
          <w:u w:val="none"/>
          <w:lang w:val="be-BY"/>
        </w:rPr>
        <w:t>, р</w:t>
      </w:r>
      <w:r w:rsidR="005F1772" w:rsidRPr="006B0378">
        <w:rPr>
          <w:sz w:val="24"/>
          <w:szCs w:val="24"/>
          <w:u w:val="none"/>
          <w:lang w:val="be-BY"/>
        </w:rPr>
        <w:t>азрады</w:t>
      </w:r>
      <w:r w:rsidRPr="006B0378">
        <w:rPr>
          <w:sz w:val="24"/>
          <w:szCs w:val="24"/>
          <w:u w:val="none"/>
          <w:lang w:val="be-BY"/>
        </w:rPr>
        <w:t>.</w:t>
      </w:r>
    </w:p>
    <w:p w:rsidR="006152FE" w:rsidRPr="005F1772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5F1772">
        <w:rPr>
          <w:sz w:val="24"/>
          <w:szCs w:val="24"/>
          <w:u w:val="none"/>
          <w:lang w:val="be-BY"/>
        </w:rPr>
        <w:t xml:space="preserve"> Ступені параўнання прыслоўяў.</w:t>
      </w:r>
    </w:p>
    <w:p w:rsidR="006152FE" w:rsidRPr="00B212F4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B212F4">
        <w:rPr>
          <w:sz w:val="24"/>
          <w:szCs w:val="24"/>
          <w:u w:val="none"/>
          <w:lang w:val="be-BY"/>
        </w:rPr>
        <w:t>Правапіс прыслоўяў</w:t>
      </w:r>
      <w:r w:rsidR="00B212F4">
        <w:rPr>
          <w:sz w:val="24"/>
          <w:szCs w:val="24"/>
          <w:u w:val="none"/>
          <w:lang w:val="be-BY"/>
        </w:rPr>
        <w:t>.</w:t>
      </w:r>
      <w:r w:rsidRPr="00B212F4">
        <w:rPr>
          <w:sz w:val="24"/>
          <w:szCs w:val="24"/>
          <w:u w:val="none"/>
          <w:lang w:val="be-BY"/>
        </w:rPr>
        <w:t xml:space="preserve"> </w:t>
      </w:r>
    </w:p>
    <w:p w:rsidR="006152FE" w:rsidRPr="00B212F4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B212F4">
        <w:rPr>
          <w:sz w:val="24"/>
          <w:szCs w:val="24"/>
          <w:u w:val="none"/>
          <w:lang w:val="be-BY"/>
        </w:rPr>
        <w:t>Прыназоўнік: агульнае значэнне, марфалагічныя прыметы, сінтаксічная роля</w:t>
      </w:r>
      <w:r w:rsidR="00B212F4" w:rsidRPr="00B212F4">
        <w:rPr>
          <w:sz w:val="24"/>
          <w:szCs w:val="24"/>
          <w:u w:val="none"/>
          <w:lang w:val="be-BY"/>
        </w:rPr>
        <w:t>, ра</w:t>
      </w:r>
      <w:r w:rsidRPr="00B212F4">
        <w:rPr>
          <w:sz w:val="24"/>
          <w:szCs w:val="24"/>
          <w:u w:val="none"/>
          <w:lang w:val="be-BY"/>
        </w:rPr>
        <w:t>зрады.</w:t>
      </w:r>
    </w:p>
    <w:p w:rsidR="006152FE" w:rsidRPr="00B212F4" w:rsidRDefault="006152FE" w:rsidP="00B212F4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212F4">
        <w:rPr>
          <w:rFonts w:ascii="Times New Roman" w:hAnsi="Times New Roman"/>
          <w:sz w:val="24"/>
          <w:szCs w:val="24"/>
          <w:lang w:val="be-BY"/>
        </w:rPr>
        <w:t>Асаблівасці ўжывання прыназоўнікаў у беларускай мове.</w:t>
      </w:r>
    </w:p>
    <w:p w:rsidR="006152FE" w:rsidRPr="00B212F4" w:rsidRDefault="006152FE" w:rsidP="00B212F4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212F4">
        <w:rPr>
          <w:rFonts w:ascii="Times New Roman" w:hAnsi="Times New Roman"/>
          <w:sz w:val="24"/>
          <w:szCs w:val="24"/>
          <w:lang w:val="be-BY"/>
        </w:rPr>
        <w:t>Правапіс прыназоўнікаў.</w:t>
      </w:r>
    </w:p>
    <w:p w:rsidR="006152FE" w:rsidRPr="00B212F4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jc w:val="left"/>
        <w:rPr>
          <w:sz w:val="24"/>
          <w:szCs w:val="24"/>
          <w:u w:val="none"/>
          <w:lang w:val="be-BY"/>
        </w:rPr>
      </w:pPr>
      <w:r w:rsidRPr="00B212F4">
        <w:rPr>
          <w:sz w:val="24"/>
          <w:szCs w:val="24"/>
          <w:u w:val="none"/>
          <w:lang w:val="be-BY"/>
        </w:rPr>
        <w:t>Злучнік: агульнае значэнне, марфалагічныя прыметы, сінтаксічная роля</w:t>
      </w:r>
      <w:r w:rsidR="00B212F4" w:rsidRPr="00B212F4">
        <w:rPr>
          <w:sz w:val="24"/>
          <w:szCs w:val="24"/>
          <w:u w:val="none"/>
          <w:lang w:val="be-BY"/>
        </w:rPr>
        <w:t>, р</w:t>
      </w:r>
      <w:r w:rsidRPr="00B212F4">
        <w:rPr>
          <w:sz w:val="24"/>
          <w:szCs w:val="24"/>
          <w:u w:val="none"/>
          <w:lang w:val="be-BY"/>
        </w:rPr>
        <w:t>азрады</w:t>
      </w:r>
      <w:r w:rsidR="005F1772">
        <w:rPr>
          <w:sz w:val="24"/>
          <w:szCs w:val="24"/>
          <w:u w:val="none"/>
          <w:lang w:val="be-BY"/>
        </w:rPr>
        <w:t xml:space="preserve"> і правапіс</w:t>
      </w:r>
      <w:r w:rsidRPr="00B212F4">
        <w:rPr>
          <w:sz w:val="24"/>
          <w:szCs w:val="24"/>
          <w:u w:val="none"/>
          <w:lang w:val="be-BY"/>
        </w:rPr>
        <w:t>.</w:t>
      </w:r>
    </w:p>
    <w:p w:rsidR="006152FE" w:rsidRPr="005F1772" w:rsidRDefault="006152FE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5F1772">
        <w:rPr>
          <w:sz w:val="24"/>
          <w:szCs w:val="24"/>
          <w:u w:val="none"/>
          <w:lang w:val="be-BY"/>
        </w:rPr>
        <w:t>Часціцы: агульнае значэнне, марфалагічныя прыметы, сінтаксічная роля</w:t>
      </w:r>
      <w:r w:rsidR="00B212F4" w:rsidRPr="005F1772">
        <w:rPr>
          <w:sz w:val="24"/>
          <w:szCs w:val="24"/>
          <w:u w:val="none"/>
          <w:lang w:val="be-BY"/>
        </w:rPr>
        <w:t>, р</w:t>
      </w:r>
      <w:r w:rsidRPr="005F1772">
        <w:rPr>
          <w:sz w:val="24"/>
          <w:szCs w:val="24"/>
          <w:u w:val="none"/>
          <w:lang w:val="be-BY"/>
        </w:rPr>
        <w:t xml:space="preserve">азрады </w:t>
      </w:r>
      <w:r w:rsidR="005F1772" w:rsidRPr="005F1772">
        <w:rPr>
          <w:sz w:val="24"/>
          <w:szCs w:val="24"/>
          <w:u w:val="none"/>
          <w:lang w:val="be-BY"/>
        </w:rPr>
        <w:t>і п</w:t>
      </w:r>
      <w:r w:rsidRPr="005F1772">
        <w:rPr>
          <w:sz w:val="24"/>
          <w:szCs w:val="24"/>
          <w:u w:val="none"/>
          <w:lang w:val="be-BY"/>
        </w:rPr>
        <w:t>равапіс часціц</w:t>
      </w:r>
      <w:r w:rsidR="00B212F4" w:rsidRPr="005F1772">
        <w:rPr>
          <w:sz w:val="24"/>
          <w:szCs w:val="24"/>
          <w:u w:val="none"/>
          <w:lang w:val="be-BY"/>
        </w:rPr>
        <w:t>.</w:t>
      </w:r>
    </w:p>
    <w:p w:rsidR="005F1772" w:rsidRPr="00B212F4" w:rsidRDefault="00B212F4" w:rsidP="005F1772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B212F4">
        <w:rPr>
          <w:sz w:val="24"/>
          <w:szCs w:val="24"/>
          <w:u w:val="none"/>
          <w:lang w:val="be-BY"/>
        </w:rPr>
        <w:t xml:space="preserve">Правапіс </w:t>
      </w:r>
      <w:r w:rsidRPr="00B212F4">
        <w:rPr>
          <w:i/>
          <w:sz w:val="24"/>
          <w:szCs w:val="24"/>
          <w:u w:val="none"/>
          <w:lang w:val="be-BY"/>
        </w:rPr>
        <w:t>не</w:t>
      </w:r>
      <w:r w:rsidRPr="00B212F4">
        <w:rPr>
          <w:sz w:val="24"/>
          <w:szCs w:val="24"/>
          <w:u w:val="none"/>
          <w:lang w:val="be-BY"/>
        </w:rPr>
        <w:t xml:space="preserve"> (</w:t>
      </w:r>
      <w:r w:rsidRPr="00B212F4">
        <w:rPr>
          <w:i/>
          <w:sz w:val="24"/>
          <w:szCs w:val="24"/>
          <w:u w:val="none"/>
          <w:lang w:val="be-BY"/>
        </w:rPr>
        <w:t>ня</w:t>
      </w:r>
      <w:r w:rsidRPr="00B212F4">
        <w:rPr>
          <w:sz w:val="24"/>
          <w:szCs w:val="24"/>
          <w:u w:val="none"/>
          <w:lang w:val="be-BY"/>
        </w:rPr>
        <w:t xml:space="preserve">), </w:t>
      </w:r>
      <w:r w:rsidRPr="00B212F4">
        <w:rPr>
          <w:i/>
          <w:sz w:val="24"/>
          <w:szCs w:val="24"/>
          <w:u w:val="none"/>
          <w:lang w:val="be-BY"/>
        </w:rPr>
        <w:t>ні</w:t>
      </w:r>
      <w:r w:rsidRPr="00B212F4">
        <w:rPr>
          <w:sz w:val="24"/>
          <w:szCs w:val="24"/>
          <w:u w:val="none"/>
          <w:lang w:val="be-BY"/>
        </w:rPr>
        <w:t xml:space="preserve"> (</w:t>
      </w:r>
      <w:r w:rsidRPr="00B212F4">
        <w:rPr>
          <w:i/>
          <w:sz w:val="24"/>
          <w:szCs w:val="24"/>
          <w:u w:val="none"/>
          <w:lang w:val="be-BY"/>
        </w:rPr>
        <w:t>ані</w:t>
      </w:r>
      <w:r w:rsidRPr="00B212F4">
        <w:rPr>
          <w:sz w:val="24"/>
          <w:szCs w:val="24"/>
          <w:u w:val="none"/>
          <w:lang w:val="be-BY"/>
        </w:rPr>
        <w:t>) з часцінамі мовы</w:t>
      </w:r>
      <w:r w:rsidR="00AE2277">
        <w:rPr>
          <w:sz w:val="24"/>
          <w:szCs w:val="24"/>
          <w:u w:val="none"/>
          <w:lang w:val="be-BY"/>
        </w:rPr>
        <w:t>; у</w:t>
      </w:r>
      <w:r w:rsidR="005F1772" w:rsidRPr="00B212F4">
        <w:rPr>
          <w:sz w:val="24"/>
          <w:szCs w:val="24"/>
          <w:u w:val="none"/>
          <w:lang w:val="be-BY"/>
        </w:rPr>
        <w:t xml:space="preserve">жыванне часціц </w:t>
      </w:r>
      <w:r w:rsidR="005F1772" w:rsidRPr="00B212F4">
        <w:rPr>
          <w:i/>
          <w:sz w:val="24"/>
          <w:szCs w:val="24"/>
          <w:u w:val="none"/>
          <w:lang w:val="be-BY"/>
        </w:rPr>
        <w:t>не</w:t>
      </w:r>
      <w:r w:rsidR="005F1772" w:rsidRPr="00B212F4">
        <w:rPr>
          <w:sz w:val="24"/>
          <w:szCs w:val="24"/>
          <w:u w:val="none"/>
          <w:lang w:val="be-BY"/>
        </w:rPr>
        <w:t xml:space="preserve">, </w:t>
      </w:r>
      <w:r w:rsidR="005F1772" w:rsidRPr="00B212F4">
        <w:rPr>
          <w:i/>
          <w:sz w:val="24"/>
          <w:szCs w:val="24"/>
          <w:u w:val="none"/>
          <w:lang w:val="be-BY"/>
        </w:rPr>
        <w:t>ні</w:t>
      </w:r>
      <w:r w:rsidR="005F1772">
        <w:rPr>
          <w:i/>
          <w:sz w:val="24"/>
          <w:szCs w:val="24"/>
          <w:u w:val="none"/>
          <w:lang w:val="be-BY"/>
        </w:rPr>
        <w:t>.</w:t>
      </w:r>
    </w:p>
    <w:p w:rsidR="00B212F4" w:rsidRPr="00B212F4" w:rsidRDefault="00B212F4" w:rsidP="00B212F4">
      <w:pPr>
        <w:pStyle w:val="3"/>
        <w:numPr>
          <w:ilvl w:val="0"/>
          <w:numId w:val="46"/>
        </w:numPr>
        <w:tabs>
          <w:tab w:val="left" w:pos="266"/>
        </w:tabs>
        <w:rPr>
          <w:sz w:val="24"/>
          <w:szCs w:val="24"/>
          <w:u w:val="none"/>
          <w:lang w:val="be-BY"/>
        </w:rPr>
      </w:pPr>
      <w:r w:rsidRPr="00B212F4">
        <w:rPr>
          <w:sz w:val="24"/>
          <w:szCs w:val="24"/>
          <w:u w:val="none"/>
          <w:lang w:val="be-BY"/>
        </w:rPr>
        <w:t xml:space="preserve">Выклічнік: агульнае значэнне, марфалагічныя прыметы, сінтаксічная роля, разрады, </w:t>
      </w:r>
      <w:r>
        <w:rPr>
          <w:sz w:val="24"/>
          <w:szCs w:val="24"/>
          <w:u w:val="none"/>
          <w:lang w:val="be-BY"/>
        </w:rPr>
        <w:t>п</w:t>
      </w:r>
      <w:r w:rsidRPr="00B212F4">
        <w:rPr>
          <w:sz w:val="24"/>
          <w:szCs w:val="24"/>
          <w:u w:val="none"/>
          <w:lang w:val="be-BY"/>
        </w:rPr>
        <w:t>равапіс.</w:t>
      </w:r>
    </w:p>
    <w:p w:rsidR="00B212F4" w:rsidRDefault="00B212F4" w:rsidP="00B212F4">
      <w:pPr>
        <w:pStyle w:val="a3"/>
        <w:numPr>
          <w:ilvl w:val="0"/>
          <w:numId w:val="46"/>
        </w:numPr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B212F4">
        <w:rPr>
          <w:rFonts w:ascii="Times New Roman" w:hAnsi="Times New Roman"/>
          <w:sz w:val="24"/>
          <w:szCs w:val="24"/>
          <w:lang w:val="be-BY"/>
        </w:rPr>
        <w:t>Гукапераймальныя словы і іх правапіс.</w:t>
      </w:r>
    </w:p>
    <w:p w:rsidR="00B212F4" w:rsidRDefault="00B212F4" w:rsidP="00B212F4">
      <w:pPr>
        <w:pStyle w:val="a3"/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</w:p>
    <w:p w:rsidR="002D0A4B" w:rsidRPr="00B212F4" w:rsidRDefault="002D0A4B" w:rsidP="00B212F4">
      <w:pPr>
        <w:pStyle w:val="a3"/>
        <w:tabs>
          <w:tab w:val="left" w:pos="26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</w:p>
    <w:sectPr w:rsidR="002D0A4B" w:rsidRPr="00B212F4" w:rsidSect="0071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6349"/>
    <w:multiLevelType w:val="hybridMultilevel"/>
    <w:tmpl w:val="E768484A"/>
    <w:lvl w:ilvl="0" w:tplc="94089B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C6C97"/>
    <w:multiLevelType w:val="hybridMultilevel"/>
    <w:tmpl w:val="B8D2DDC8"/>
    <w:lvl w:ilvl="0" w:tplc="E5BA8C2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B13F2"/>
    <w:multiLevelType w:val="hybridMultilevel"/>
    <w:tmpl w:val="D6F86CC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838C1"/>
    <w:multiLevelType w:val="hybridMultilevel"/>
    <w:tmpl w:val="250E082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56090"/>
    <w:multiLevelType w:val="hybridMultilevel"/>
    <w:tmpl w:val="83446E3C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879A4"/>
    <w:multiLevelType w:val="hybridMultilevel"/>
    <w:tmpl w:val="C9DC9742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C5C5E"/>
    <w:multiLevelType w:val="hybridMultilevel"/>
    <w:tmpl w:val="B78E6612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F50B5"/>
    <w:multiLevelType w:val="hybridMultilevel"/>
    <w:tmpl w:val="C318E2E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34CF2"/>
    <w:multiLevelType w:val="hybridMultilevel"/>
    <w:tmpl w:val="65FC0EC6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71BE3"/>
    <w:multiLevelType w:val="hybridMultilevel"/>
    <w:tmpl w:val="0F3A86D2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5F6F52"/>
    <w:multiLevelType w:val="hybridMultilevel"/>
    <w:tmpl w:val="F4C23D3A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4309A"/>
    <w:multiLevelType w:val="hybridMultilevel"/>
    <w:tmpl w:val="61D2309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03059"/>
    <w:multiLevelType w:val="hybridMultilevel"/>
    <w:tmpl w:val="ED72E06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B3110"/>
    <w:multiLevelType w:val="hybridMultilevel"/>
    <w:tmpl w:val="B324DF2E"/>
    <w:lvl w:ilvl="0" w:tplc="77FA0F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B7FC4"/>
    <w:multiLevelType w:val="hybridMultilevel"/>
    <w:tmpl w:val="B4A230D4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D86F8E"/>
    <w:multiLevelType w:val="hybridMultilevel"/>
    <w:tmpl w:val="F3CEDFC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A9446B"/>
    <w:multiLevelType w:val="hybridMultilevel"/>
    <w:tmpl w:val="250A49A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D1C26"/>
    <w:multiLevelType w:val="hybridMultilevel"/>
    <w:tmpl w:val="182A56FE"/>
    <w:lvl w:ilvl="0" w:tplc="D91C9674">
      <w:start w:val="1"/>
      <w:numFmt w:val="decimal"/>
      <w:lvlText w:val="%1"/>
      <w:lvlJc w:val="left"/>
      <w:pPr>
        <w:tabs>
          <w:tab w:val="num" w:pos="987"/>
        </w:tabs>
        <w:ind w:left="987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6C49BE"/>
    <w:multiLevelType w:val="hybridMultilevel"/>
    <w:tmpl w:val="828E06EE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9741EF"/>
    <w:multiLevelType w:val="hybridMultilevel"/>
    <w:tmpl w:val="42ECECB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5661A1"/>
    <w:multiLevelType w:val="hybridMultilevel"/>
    <w:tmpl w:val="57A6DC1A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215CCB"/>
    <w:multiLevelType w:val="hybridMultilevel"/>
    <w:tmpl w:val="4FBEA32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F63F85"/>
    <w:multiLevelType w:val="hybridMultilevel"/>
    <w:tmpl w:val="D72434C8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AD0426"/>
    <w:multiLevelType w:val="hybridMultilevel"/>
    <w:tmpl w:val="982428A6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D01E40"/>
    <w:multiLevelType w:val="hybridMultilevel"/>
    <w:tmpl w:val="8C1EF74E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633B78"/>
    <w:multiLevelType w:val="hybridMultilevel"/>
    <w:tmpl w:val="F01E51F6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DB4273"/>
    <w:multiLevelType w:val="hybridMultilevel"/>
    <w:tmpl w:val="ED766398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63119F"/>
    <w:multiLevelType w:val="hybridMultilevel"/>
    <w:tmpl w:val="70BC643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D69F7"/>
    <w:multiLevelType w:val="hybridMultilevel"/>
    <w:tmpl w:val="10701DFC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CB001D"/>
    <w:multiLevelType w:val="hybridMultilevel"/>
    <w:tmpl w:val="2F7066FE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3311BA"/>
    <w:multiLevelType w:val="hybridMultilevel"/>
    <w:tmpl w:val="754C68C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E733D6"/>
    <w:multiLevelType w:val="hybridMultilevel"/>
    <w:tmpl w:val="C69CDAC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D64078"/>
    <w:multiLevelType w:val="hybridMultilevel"/>
    <w:tmpl w:val="057E1D2A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1D6593"/>
    <w:multiLevelType w:val="hybridMultilevel"/>
    <w:tmpl w:val="F03E29F6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BF0781"/>
    <w:multiLevelType w:val="hybridMultilevel"/>
    <w:tmpl w:val="DCBA5ECE"/>
    <w:lvl w:ilvl="0" w:tplc="75B2C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061C69"/>
    <w:multiLevelType w:val="hybridMultilevel"/>
    <w:tmpl w:val="3C3E9DEC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3E4B0C"/>
    <w:multiLevelType w:val="hybridMultilevel"/>
    <w:tmpl w:val="7DBAD184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DD6378"/>
    <w:multiLevelType w:val="hybridMultilevel"/>
    <w:tmpl w:val="74BA6404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7154BA"/>
    <w:multiLevelType w:val="hybridMultilevel"/>
    <w:tmpl w:val="50484BE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414A49"/>
    <w:multiLevelType w:val="hybridMultilevel"/>
    <w:tmpl w:val="12186AEE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3449FD"/>
    <w:multiLevelType w:val="hybridMultilevel"/>
    <w:tmpl w:val="DE7A8DD4"/>
    <w:lvl w:ilvl="0" w:tplc="EA48580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447280"/>
    <w:multiLevelType w:val="hybridMultilevel"/>
    <w:tmpl w:val="F53CB7AC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F5497C"/>
    <w:multiLevelType w:val="hybridMultilevel"/>
    <w:tmpl w:val="D57EE942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1057AC"/>
    <w:multiLevelType w:val="hybridMultilevel"/>
    <w:tmpl w:val="F01E51F6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900F44"/>
    <w:multiLevelType w:val="hybridMultilevel"/>
    <w:tmpl w:val="A41AFCFC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56469A"/>
    <w:multiLevelType w:val="hybridMultilevel"/>
    <w:tmpl w:val="780E268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8"/>
  </w:num>
  <w:num w:numId="7">
    <w:abstractNumId w:val="35"/>
  </w:num>
  <w:num w:numId="8">
    <w:abstractNumId w:val="24"/>
  </w:num>
  <w:num w:numId="9">
    <w:abstractNumId w:val="3"/>
  </w:num>
  <w:num w:numId="10">
    <w:abstractNumId w:val="4"/>
  </w:num>
  <w:num w:numId="11">
    <w:abstractNumId w:val="36"/>
  </w:num>
  <w:num w:numId="12">
    <w:abstractNumId w:val="23"/>
  </w:num>
  <w:num w:numId="13">
    <w:abstractNumId w:val="5"/>
  </w:num>
  <w:num w:numId="14">
    <w:abstractNumId w:val="15"/>
  </w:num>
  <w:num w:numId="15">
    <w:abstractNumId w:val="14"/>
  </w:num>
  <w:num w:numId="16">
    <w:abstractNumId w:val="33"/>
  </w:num>
  <w:num w:numId="17">
    <w:abstractNumId w:val="12"/>
  </w:num>
  <w:num w:numId="18">
    <w:abstractNumId w:val="45"/>
  </w:num>
  <w:num w:numId="19">
    <w:abstractNumId w:val="16"/>
  </w:num>
  <w:num w:numId="20">
    <w:abstractNumId w:val="20"/>
  </w:num>
  <w:num w:numId="21">
    <w:abstractNumId w:val="19"/>
  </w:num>
  <w:num w:numId="22">
    <w:abstractNumId w:val="30"/>
  </w:num>
  <w:num w:numId="23">
    <w:abstractNumId w:val="13"/>
  </w:num>
  <w:num w:numId="24">
    <w:abstractNumId w:val="0"/>
  </w:num>
  <w:num w:numId="25">
    <w:abstractNumId w:val="32"/>
  </w:num>
  <w:num w:numId="26">
    <w:abstractNumId w:val="42"/>
  </w:num>
  <w:num w:numId="27">
    <w:abstractNumId w:val="9"/>
  </w:num>
  <w:num w:numId="28">
    <w:abstractNumId w:val="31"/>
  </w:num>
  <w:num w:numId="29">
    <w:abstractNumId w:val="11"/>
  </w:num>
  <w:num w:numId="30">
    <w:abstractNumId w:val="39"/>
  </w:num>
  <w:num w:numId="31">
    <w:abstractNumId w:val="38"/>
  </w:num>
  <w:num w:numId="32">
    <w:abstractNumId w:val="7"/>
  </w:num>
  <w:num w:numId="33">
    <w:abstractNumId w:val="29"/>
  </w:num>
  <w:num w:numId="34">
    <w:abstractNumId w:val="44"/>
  </w:num>
  <w:num w:numId="35">
    <w:abstractNumId w:val="27"/>
  </w:num>
  <w:num w:numId="36">
    <w:abstractNumId w:val="17"/>
  </w:num>
  <w:num w:numId="37">
    <w:abstractNumId w:val="18"/>
  </w:num>
  <w:num w:numId="38">
    <w:abstractNumId w:val="8"/>
  </w:num>
  <w:num w:numId="39">
    <w:abstractNumId w:val="10"/>
  </w:num>
  <w:num w:numId="40">
    <w:abstractNumId w:val="6"/>
  </w:num>
  <w:num w:numId="41">
    <w:abstractNumId w:val="37"/>
  </w:num>
  <w:num w:numId="42">
    <w:abstractNumId w:val="26"/>
  </w:num>
  <w:num w:numId="43">
    <w:abstractNumId w:val="40"/>
  </w:num>
  <w:num w:numId="44">
    <w:abstractNumId w:val="2"/>
  </w:num>
  <w:num w:numId="45">
    <w:abstractNumId w:val="21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BB7B1B"/>
    <w:rsid w:val="002D0A4B"/>
    <w:rsid w:val="003B79B1"/>
    <w:rsid w:val="005F1772"/>
    <w:rsid w:val="006152FE"/>
    <w:rsid w:val="006B0378"/>
    <w:rsid w:val="006B363A"/>
    <w:rsid w:val="007128B8"/>
    <w:rsid w:val="00770C8B"/>
    <w:rsid w:val="00A557D9"/>
    <w:rsid w:val="00AE2277"/>
    <w:rsid w:val="00B212F4"/>
    <w:rsid w:val="00BB7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B7B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30">
    <w:name w:val="Основной текст 3 Знак"/>
    <w:basedOn w:val="a0"/>
    <w:link w:val="3"/>
    <w:rsid w:val="00BB7B1B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a3">
    <w:name w:val="List Paragraph"/>
    <w:basedOn w:val="a"/>
    <w:uiPriority w:val="34"/>
    <w:qFormat/>
    <w:rsid w:val="00B212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Chajkova</cp:lastModifiedBy>
  <cp:revision>10</cp:revision>
  <dcterms:created xsi:type="dcterms:W3CDTF">2016-01-20T22:32:00Z</dcterms:created>
  <dcterms:modified xsi:type="dcterms:W3CDTF">2017-02-19T18:21:00Z</dcterms:modified>
</cp:coreProperties>
</file>